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07" w:rsidRDefault="00D60D3E">
      <w:pPr>
        <w:jc w:val="left"/>
        <w:rPr>
          <w:rFonts w:ascii="华文中宋" w:eastAsia="华文中宋" w:hAnsi="华文中宋"/>
          <w:b/>
          <w:bCs/>
          <w:sz w:val="38"/>
          <w:szCs w:val="38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/>
          <w:sz w:val="32"/>
          <w:szCs w:val="32"/>
        </w:rPr>
        <w:t>2</w:t>
      </w:r>
    </w:p>
    <w:p w:rsidR="00B73907" w:rsidRDefault="00D60D3E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</w:t>
      </w:r>
      <w:r>
        <w:rPr>
          <w:rFonts w:ascii="宋体" w:hAnsi="宋体" w:hint="eastAsia"/>
          <w:b/>
          <w:bCs/>
          <w:sz w:val="36"/>
          <w:szCs w:val="36"/>
        </w:rPr>
        <w:t>2</w:t>
      </w:r>
      <w:r w:rsidR="001D678F">
        <w:rPr>
          <w:rFonts w:ascii="宋体" w:hAnsi="宋体" w:hint="eastAsia"/>
          <w:b/>
          <w:bCs/>
          <w:sz w:val="36"/>
          <w:szCs w:val="36"/>
        </w:rPr>
        <w:t>4</w:t>
      </w:r>
      <w:r>
        <w:rPr>
          <w:rFonts w:ascii="宋体" w:hAnsi="宋体" w:hint="eastAsia"/>
          <w:b/>
          <w:bCs/>
          <w:sz w:val="36"/>
          <w:szCs w:val="36"/>
        </w:rPr>
        <w:t>年度工会报刊订单</w:t>
      </w:r>
    </w:p>
    <w:p w:rsidR="00B73907" w:rsidRDefault="00B73907">
      <w:pPr>
        <w:jc w:val="center"/>
        <w:rPr>
          <w:rFonts w:ascii="华文中宋" w:eastAsia="华文中宋" w:hAnsi="华文中宋"/>
          <w:b/>
          <w:bCs/>
          <w:sz w:val="10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2267"/>
        <w:gridCol w:w="2079"/>
        <w:gridCol w:w="2031"/>
      </w:tblGrid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系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刊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订阅份数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单价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金额（元）</w:t>
            </w: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《工人日报》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352</w:t>
            </w:r>
            <w:r>
              <w:rPr>
                <w:rFonts w:ascii="仿宋_GB2312" w:eastAsia="仿宋_GB2312" w:hint="eastAsia"/>
                <w:sz w:val="28"/>
              </w:rPr>
              <w:t>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《浙江工人日报》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216</w:t>
            </w:r>
            <w:r>
              <w:rPr>
                <w:rFonts w:ascii="仿宋_GB2312" w:eastAsia="仿宋_GB2312" w:hint="eastAsia"/>
                <w:sz w:val="28"/>
              </w:rPr>
              <w:t>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《中国工运》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 w:rsidP="00E02BF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  <w:r w:rsidR="00E02BF2"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0</w:t>
            </w:r>
            <w:r>
              <w:rPr>
                <w:rFonts w:ascii="仿宋_GB2312" w:eastAsia="仿宋_GB2312" w:hint="eastAsia"/>
                <w:sz w:val="28"/>
              </w:rPr>
              <w:t>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《工会信息》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 w:rsidP="00E02BF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  <w:r w:rsidR="00E02BF2">
              <w:rPr>
                <w:rFonts w:ascii="仿宋_GB2312" w:eastAsia="仿宋_GB2312" w:hint="eastAsia"/>
                <w:sz w:val="28"/>
              </w:rPr>
              <w:t>7</w:t>
            </w:r>
            <w:r>
              <w:rPr>
                <w:rFonts w:ascii="仿宋_GB2312" w:eastAsia="仿宋_GB2312"/>
                <w:sz w:val="28"/>
              </w:rPr>
              <w:t>0</w:t>
            </w:r>
            <w:r>
              <w:rPr>
                <w:rFonts w:ascii="仿宋_GB2312" w:eastAsia="仿宋_GB2312" w:hint="eastAsia"/>
                <w:sz w:val="28"/>
              </w:rPr>
              <w:t>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《中国工人》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192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6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《中国工会财会》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84元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3907">
        <w:trPr>
          <w:trHeight w:hRule="exact" w:val="71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D60D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合计金额（大写）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07" w:rsidRDefault="00B73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B73907" w:rsidRDefault="00B73907">
      <w:pPr>
        <w:spacing w:line="240" w:lineRule="atLeast"/>
        <w:ind w:firstLineChars="200" w:firstLine="560"/>
        <w:rPr>
          <w:rFonts w:ascii="仿宋_GB2312" w:eastAsia="仿宋_GB2312"/>
          <w:sz w:val="28"/>
        </w:rPr>
      </w:pPr>
    </w:p>
    <w:p w:rsidR="0030533E" w:rsidRDefault="0030533E" w:rsidP="003053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各镇街（平台）总工会，各局（产业）工会</w:t>
      </w:r>
      <w:r>
        <w:rPr>
          <w:rFonts w:ascii="仿宋_GB2312" w:eastAsia="仿宋_GB2312" w:hint="eastAsia"/>
          <w:sz w:val="28"/>
          <w:szCs w:val="28"/>
        </w:rPr>
        <w:t>汇总征订数并核对金额无误后，于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23年11月27日之前，携此单、《2024年度工会报刊征订开票信息》（附件4）连同汇款单或现金到区总工会财务部订阅。账户：杭州市</w:t>
      </w:r>
      <w:proofErr w:type="gramStart"/>
      <w:r>
        <w:rPr>
          <w:rFonts w:ascii="仿宋_GB2312" w:eastAsia="仿宋_GB2312" w:hint="eastAsia"/>
          <w:sz w:val="28"/>
          <w:szCs w:val="28"/>
        </w:rPr>
        <w:t>萧山区</w:t>
      </w:r>
      <w:proofErr w:type="gramEnd"/>
      <w:r>
        <w:rPr>
          <w:rFonts w:ascii="仿宋_GB2312" w:eastAsia="仿宋_GB2312" w:hint="eastAsia"/>
          <w:sz w:val="28"/>
          <w:szCs w:val="28"/>
        </w:rPr>
        <w:t>总工会，账号：</w:t>
      </w:r>
      <w:r>
        <w:rPr>
          <w:rFonts w:ascii="仿宋_GB2312" w:eastAsia="仿宋_GB2312"/>
          <w:sz w:val="28"/>
          <w:szCs w:val="28"/>
        </w:rPr>
        <w:t>1202090109008967284</w:t>
      </w:r>
      <w:r>
        <w:rPr>
          <w:rFonts w:ascii="仿宋_GB2312" w:eastAsia="仿宋_GB2312" w:hint="eastAsia"/>
          <w:sz w:val="28"/>
          <w:szCs w:val="28"/>
        </w:rPr>
        <w:t>，开户银行：工行萧山支行。</w:t>
      </w:r>
    </w:p>
    <w:p w:rsidR="00B73907" w:rsidRPr="0030533E" w:rsidRDefault="00B73907">
      <w:bookmarkStart w:id="0" w:name="_GoBack"/>
      <w:bookmarkEnd w:id="0"/>
    </w:p>
    <w:sectPr w:rsidR="00B73907" w:rsidRPr="0030533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2D" w:rsidRDefault="00E3702D">
      <w:r>
        <w:separator/>
      </w:r>
    </w:p>
  </w:endnote>
  <w:endnote w:type="continuationSeparator" w:id="0">
    <w:p w:rsidR="00E3702D" w:rsidRDefault="00E3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07" w:rsidRDefault="00D60D3E">
    <w:pPr>
      <w:pStyle w:val="a3"/>
      <w:ind w:right="360" w:firstLineChars="4600" w:firstLine="12880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30533E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2D" w:rsidRDefault="00E3702D">
      <w:r>
        <w:separator/>
      </w:r>
    </w:p>
  </w:footnote>
  <w:footnote w:type="continuationSeparator" w:id="0">
    <w:p w:rsidR="00E3702D" w:rsidRDefault="00E3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2640"/>
    <w:rsid w:val="001D678F"/>
    <w:rsid w:val="0030533E"/>
    <w:rsid w:val="003F0587"/>
    <w:rsid w:val="004F7D8C"/>
    <w:rsid w:val="005132AE"/>
    <w:rsid w:val="006F1A04"/>
    <w:rsid w:val="0088100D"/>
    <w:rsid w:val="0094191D"/>
    <w:rsid w:val="00B73907"/>
    <w:rsid w:val="00D470DA"/>
    <w:rsid w:val="00D60D3E"/>
    <w:rsid w:val="00E02BF2"/>
    <w:rsid w:val="00E3702D"/>
    <w:rsid w:val="00EC6E35"/>
    <w:rsid w:val="00FF0298"/>
    <w:rsid w:val="1DB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werty</dc:creator>
  <cp:lastModifiedBy>漏</cp:lastModifiedBy>
  <cp:revision>11</cp:revision>
  <dcterms:created xsi:type="dcterms:W3CDTF">2021-11-09T08:47:00Z</dcterms:created>
  <dcterms:modified xsi:type="dcterms:W3CDTF">2023-11-07T01:52:00Z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E3DF35FB70D34BF4836D6508A6600E6A</vt:lpwstr>
  </property>
</Properties>
</file>