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黑体" w:cs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897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97"/>
        <w:gridCol w:w="1216"/>
        <w:gridCol w:w="1124"/>
        <w:gridCol w:w="1125"/>
        <w:gridCol w:w="1163"/>
        <w:gridCol w:w="1860"/>
        <w:gridCol w:w="1045"/>
        <w:gridCol w:w="911"/>
        <w:gridCol w:w="1429"/>
        <w:gridCol w:w="2445"/>
        <w:gridCol w:w="1102"/>
      </w:tblGrid>
      <w:tr>
        <w:trPr>
          <w:trHeight w:val="765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招录对象姓名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性质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/>
              </w:rPr>
              <w:t>学位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/>
              </w:rPr>
              <w:t>全日制专业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身高</w:t>
            </w: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cm</w:t>
            </w: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体重</w:t>
            </w: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kg</w:t>
            </w:r>
            <w:r>
              <w:rPr>
                <w:rFonts w:ascii="Times New Roman" w:eastAsia="黑体" w:cs="Times New Roman" w:hAnsi="Times New Roman" w:hint="eastAsia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384" w:hangingChars="160" w:hanging="384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384" w:hangingChars="160" w:hanging="384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详细地址、联系电话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  <w:szCs w:val="20"/>
              </w:rPr>
              <w:t>备注</w:t>
            </w:r>
          </w:p>
        </w:tc>
      </w:tr>
      <w:tr>
        <w:trPr>
          <w:trHeight w:val="1530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×××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18"/>
              </w:rPr>
              <w:t>1997.09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农村、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  <w:t>城镇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4"/>
                <w:szCs w:val="20"/>
                <w:lang w:eastAsia="zh-CN"/>
              </w:rPr>
              <w:t>本科、研究生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 w:hint="eastAsia"/>
                <w:kern w:val="0"/>
                <w:sz w:val="21"/>
                <w:szCs w:val="16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1"/>
                <w:szCs w:val="16"/>
                <w:lang w:val="en-US" w:eastAsia="zh-CN"/>
              </w:rPr>
              <w:t>计算机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1"/>
                <w:szCs w:val="16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1"/>
                <w:szCs w:val="16"/>
              </w:rPr>
              <w:t>3308021997××××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1"/>
                <w:szCs w:val="16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1"/>
                <w:szCs w:val="16"/>
              </w:rPr>
              <w:t>174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1"/>
                <w:szCs w:val="16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1"/>
                <w:szCs w:val="16"/>
              </w:rPr>
              <w:t>5</w:t>
            </w:r>
            <w:r>
              <w:rPr>
                <w:rFonts w:ascii="Times New Roman" w:eastAsia="仿宋_GB2312" w:cs="Times New Roman" w:hAnsi="Times New Roman"/>
                <w:kern w:val="0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  <w:t>公文写作、计算机操作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浙江省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  <w:t>杭州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  <w:t>西湖区古墩路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××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cs="Times New Roman" w:hAnsi="Times New Roman"/>
                <w:kern w:val="0"/>
                <w:sz w:val="22"/>
                <w:szCs w:val="18"/>
              </w:rPr>
              <w:t>1390571××</w:t>
            </w: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  <w:szCs w:val="20"/>
              </w:rPr>
              <w:t>原××部队退役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Chars="900" w:firstLine="3960"/>
        <w:textAlignment w:val="auto"/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  <w:t>2024年公开招录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外聘人员</w:t>
      </w:r>
      <w:r>
        <w:rPr>
          <w:rFonts w:ascii="Times New Roman" w:eastAsia="方正小标宋简体" w:cs="Times New Roman" w:hAnsi="Times New Roman"/>
          <w:sz w:val="44"/>
          <w:szCs w:val="44"/>
        </w:rPr>
        <w:t>报名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eastAsia="仿宋_GB2312" w:cs="Times New Roman" w:hAnsi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firstLineChars="200" w:firstLine="480"/>
        <w:textAlignment w:val="auto"/>
        <w:rPr>
          <w:rFonts w:ascii="Times New Roman" w:eastAsia="仿宋" w:cs="Times New Roman" w:hAnsi="Times New Roman"/>
          <w:color w:val="auto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15</Words>
  <Characters>18</Characters>
  <Lines>1</Lines>
  <Paragraphs>1</Paragraphs>
  <CharactersWithSpaces>18</CharactersWithSpaces>
  <Company>浙江人才市场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2024-09-24T09:11:55Z</dcterms:created>
  <dcterms:modified xsi:type="dcterms:W3CDTF">2024-09-24T09:12:19Z</dcterms:modified>
</cp:coreProperties>
</file>